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b w:val="1"/>
          <w:rtl w:val="0"/>
        </w:rPr>
        <w:t xml:space="preserve">NEM QUE SEJA QUINZE MINUTOS</w:t>
      </w:r>
    </w:p>
    <w:p w:rsidR="00000000" w:rsidDel="00000000" w:rsidP="00000000" w:rsidRDefault="00000000" w:rsidRPr="00000000" w14:paraId="00000002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rPr>
          <w:rFonts w:ascii="Nunito" w:cs="Nunito" w:eastAsia="Nunito" w:hAnsi="Nunito"/>
          <w:b w:val="1"/>
        </w:rPr>
      </w:pPr>
      <w:r w:rsidDel="00000000" w:rsidR="00000000" w:rsidRPr="00000000">
        <w:rPr>
          <w:rFonts w:ascii="Nunito" w:cs="Nunito" w:eastAsia="Nunito" w:hAnsi="Nunito"/>
          <w:sz w:val="20"/>
          <w:szCs w:val="20"/>
          <w:rtl w:val="0"/>
        </w:rPr>
        <w:t xml:space="preserve">Vou deixar essa dica pra você: deixe de lado celular, boleto, preocupação, olhe para a sua filha ou seu filho no olho e diga: pronto, PAPAI tá aqui pra você.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Nuni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-regular.ttf"/><Relationship Id="rId2" Type="http://schemas.openxmlformats.org/officeDocument/2006/relationships/font" Target="fonts/Nunito-bold.ttf"/><Relationship Id="rId3" Type="http://schemas.openxmlformats.org/officeDocument/2006/relationships/font" Target="fonts/Nunito-italic.ttf"/><Relationship Id="rId4" Type="http://schemas.openxmlformats.org/officeDocument/2006/relationships/font" Target="fonts/Nuni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WyCTDf7WpgYpBH5DAuogYZSlYA==">CgMxLjA4AHIhMU00RW43UXFRQ1dYVHRHcndIRHdUXzM1XzVkMTlNRklU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